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5706745" cy="91884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06745" cy="9188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ISTITUTO COMPRENSIVO N. 5 "TINA GORI"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 Sapinia n° 38 - 47121 FORLI’ - tel. 0543.703001   fax 0543.707042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cod.fisc. 92089400409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 foic819003@istruzione.it -  PEC: foic819003@pec.istruzione.it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Sito: www.ic5forli.edu.it     Codice univoco: UFV8YH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PROGETTI A.S_________________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102" w:line="252.00000000000003" w:lineRule="auto"/>
        <w:ind w:left="1928" w:right="1814" w:firstLine="0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Sez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ne 1 – Descrittiva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1.1 Denominazione progetto</w:t>
      </w:r>
      <w:r w:rsidDel="00000000" w:rsidR="00000000" w:rsidRPr="00000000">
        <w:rPr>
          <w:rtl w:val="0"/>
        </w:rPr>
      </w:r>
    </w:p>
    <w:tbl>
      <w:tblPr>
        <w:tblStyle w:val="Table1"/>
        <w:tblW w:w="10066.0" w:type="dxa"/>
        <w:jc w:val="left"/>
        <w:tblInd w:w="-143.0" w:type="dxa"/>
        <w:tblLayout w:type="fixed"/>
        <w:tblLook w:val="0000"/>
      </w:tblPr>
      <w:tblGrid>
        <w:gridCol w:w="10066"/>
        <w:tblGridChange w:id="0">
          <w:tblGrid>
            <w:gridCol w:w="100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Denominazione del Progetto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MACRO AREA di APPARTENENZA_____________________________________________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-143.0" w:type="dxa"/>
        <w:tblLayout w:type="fixed"/>
        <w:tblLook w:val="0000"/>
      </w:tblPr>
      <w:tblGrid>
        <w:gridCol w:w="10066"/>
        <w:tblGridChange w:id="0">
          <w:tblGrid>
            <w:gridCol w:w="100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Ordine scolastico e Plesso/i  aderenti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6.0" w:type="dxa"/>
        <w:jc w:val="left"/>
        <w:tblInd w:w="-143.0" w:type="dxa"/>
        <w:tblLayout w:type="fixed"/>
        <w:tblLook w:val="0000"/>
      </w:tblPr>
      <w:tblGrid>
        <w:gridCol w:w="10066"/>
        <w:tblGridChange w:id="0">
          <w:tblGrid>
            <w:gridCol w:w="100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Docente/Responsabile del Progetto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1.2  Descrizione dell’iniziativa di ampliamento curricolare</w:t>
      </w:r>
      <w:r w:rsidDel="00000000" w:rsidR="00000000" w:rsidRPr="00000000">
        <w:rPr>
          <w:rtl w:val="0"/>
        </w:rPr>
      </w:r>
    </w:p>
    <w:tbl>
      <w:tblPr>
        <w:tblStyle w:val="Table4"/>
        <w:tblW w:w="10066.0" w:type="dxa"/>
        <w:jc w:val="left"/>
        <w:tblInd w:w="-143.0" w:type="dxa"/>
        <w:tblLayout w:type="fixed"/>
        <w:tblLook w:val="0000"/>
      </w:tblPr>
      <w:tblGrid>
        <w:gridCol w:w="10066"/>
        <w:tblGridChange w:id="0">
          <w:tblGrid>
            <w:gridCol w:w="100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Obiettivi misurabili che si intendono perseguire,  destinatari a cui si rivolge,  finalità e metodologie utilizzate. Eventuali rapporti con altre istituzioni.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Descrizione delle attività e motivazione del progetto: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Obiettivi formativi e competenze attese: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Metodologie impiegate: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Destinatari: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1.3 Durata</w:t>
      </w:r>
      <w:r w:rsidDel="00000000" w:rsidR="00000000" w:rsidRPr="00000000">
        <w:rPr>
          <w:rtl w:val="0"/>
        </w:rPr>
      </w:r>
    </w:p>
    <w:tbl>
      <w:tblPr>
        <w:tblStyle w:val="Table5"/>
        <w:tblW w:w="10066.0" w:type="dxa"/>
        <w:jc w:val="left"/>
        <w:tblInd w:w="-143.0" w:type="dxa"/>
        <w:tblLayout w:type="fixed"/>
        <w:tblLook w:val="0000"/>
      </w:tblPr>
      <w:tblGrid>
        <w:gridCol w:w="10066"/>
        <w:tblGridChange w:id="0">
          <w:tblGrid>
            <w:gridCol w:w="100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Arco temporale nel quale il progetto si attua e  fasi operative.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1.4 Risorse umane</w:t>
      </w:r>
      <w:r w:rsidDel="00000000" w:rsidR="00000000" w:rsidRPr="00000000">
        <w:rPr>
          <w:rtl w:val="0"/>
        </w:rPr>
      </w:r>
    </w:p>
    <w:tbl>
      <w:tblPr>
        <w:tblStyle w:val="Table6"/>
        <w:tblW w:w="10066.0" w:type="dxa"/>
        <w:jc w:val="left"/>
        <w:tblInd w:w="-143.0" w:type="dxa"/>
        <w:tblLayout w:type="fixed"/>
        <w:tblLook w:val="0000"/>
      </w:tblPr>
      <w:tblGrid>
        <w:gridCol w:w="10066"/>
        <w:tblGridChange w:id="0">
          <w:tblGrid>
            <w:gridCol w:w="100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Profili di riferimento dei docenti, dei non docenti e dei collaboratori esterni che si prevede di utilizzare (indicare i nominativi delle persone che ricopriranno ruoli rilevanti).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.5 Beni e servizi</w:t>
      </w:r>
      <w:r w:rsidDel="00000000" w:rsidR="00000000" w:rsidRPr="00000000">
        <w:rPr>
          <w:rtl w:val="0"/>
        </w:rPr>
      </w:r>
    </w:p>
    <w:tbl>
      <w:tblPr>
        <w:tblStyle w:val="Table7"/>
        <w:tblW w:w="10066.0" w:type="dxa"/>
        <w:jc w:val="left"/>
        <w:tblInd w:w="-143.0" w:type="dxa"/>
        <w:tblLayout w:type="fixed"/>
        <w:tblLook w:val="0000"/>
      </w:tblPr>
      <w:tblGrid>
        <w:gridCol w:w="10066"/>
        <w:tblGridChange w:id="0">
          <w:tblGrid>
            <w:gridCol w:w="100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Risorse logistiche, organizzative e materiali necessarie allo svolgimento delle attività (aule, laboratori, biblioteca, palestra ecc.)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Sezione 2 - Previsione di spese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Progetto a costo zero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sì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 quanto svolto in orario curricolare)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no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Compilare la scheda sottostante qualora il Progetto preveda spese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   </w:t>
      </w:r>
      <w:r w:rsidDel="00000000" w:rsidR="00000000" w:rsidRPr="00000000">
        <w:rPr>
          <w:rtl w:val="0"/>
        </w:rPr>
      </w:r>
    </w:p>
    <w:tbl>
      <w:tblPr>
        <w:tblStyle w:val="Table8"/>
        <w:tblW w:w="11011.000000000002" w:type="dxa"/>
        <w:jc w:val="left"/>
        <w:tblInd w:w="-778.9999999999999" w:type="dxa"/>
        <w:tblLayout w:type="fixed"/>
        <w:tblLook w:val="0000"/>
      </w:tblPr>
      <w:tblGrid>
        <w:gridCol w:w="1614"/>
        <w:gridCol w:w="1559"/>
        <w:gridCol w:w="2268"/>
        <w:gridCol w:w="2268"/>
        <w:gridCol w:w="1701"/>
        <w:gridCol w:w="1601"/>
        <w:tblGridChange w:id="0">
          <w:tblGrid>
            <w:gridCol w:w="1614"/>
            <w:gridCol w:w="1559"/>
            <w:gridCol w:w="2268"/>
            <w:gridCol w:w="2268"/>
            <w:gridCol w:w="1701"/>
            <w:gridCol w:w="16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INDICARE 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NOMINATIVO/I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ORE PROGETTAZIONE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(oltre l’orario di servizio per il Personale Scolastico)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ORE ESECUZIONE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(oltre l’orario di servizio per il Personale Scolastico)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(a cura della Segreteria)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DOCENTI INTERNI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FIGURE ESTERNE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Materiale di facile consumo / Altro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28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                €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28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                €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28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                €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28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</w:t>
        <w:tab/>
        <w:tab/>
        <w:tab/>
        <w:tab/>
        <w:tab/>
        <w:tab/>
        <w:tab/>
        <w:tab/>
        <w:tab/>
        <w:t xml:space="preserve">Firma Responsabile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28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</w:t>
        <w:tab/>
        <w:tab/>
        <w:tab/>
        <w:tab/>
        <w:t xml:space="preserve">_________________________________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-28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Visto DSGA</w:t>
        <w:tab/>
        <w:tab/>
        <w:tab/>
        <w:tab/>
        <w:tab/>
        <w:tab/>
        <w:t xml:space="preserve">AUTORIZZATO DAL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-28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</w:t>
        <w:tab/>
        <w:tab/>
        <w:tab/>
        <w:tab/>
        <w:t xml:space="preserve">__________________________________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777" w:top="720" w:left="1134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ourier New"/>
  <w:font w:name="Georgia"/>
  <w:font w:name="Times New Roman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sz w:val="32"/>
        <w:szCs w:val="3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Courier New" w:cs="Courier New" w:eastAsia="Courier New" w:hAnsi="Courier New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pPr>
      <w:spacing w:line="1" w:lineRule="atLeast"/>
      <w:textAlignment w:val="top"/>
      <w:outlineLvl w:val="0"/>
    </w:pPr>
    <w:rPr>
      <w:sz w:val="24"/>
      <w:szCs w:val="24"/>
      <w:lang w:bidi="ar-SA" w:eastAsia="ar-SA"/>
    </w:rPr>
  </w:style>
  <w:style w:type="paragraph" w:styleId="Titolo1">
    <w:name w:val="heading 1"/>
    <w:next w:val="Normale"/>
    <w:qFormat w:val="1"/>
    <w:pPr>
      <w:keepNext w:val="1"/>
      <w:widowControl w:val="0"/>
      <w:overflowPunct w:val="0"/>
      <w:spacing w:line="1" w:lineRule="atLeast"/>
      <w:jc w:val="center"/>
      <w:textAlignment w:val="top"/>
      <w:outlineLvl w:val="0"/>
    </w:pPr>
    <w:rPr>
      <w:rFonts w:ascii="Courier New" w:cs="Courier New" w:hAnsi="Courier New"/>
      <w:b w:val="1"/>
      <w:kern w:val="2"/>
      <w:sz w:val="24"/>
      <w:lang w:bidi="ar-SA" w:eastAsia="ar-SA"/>
    </w:rPr>
  </w:style>
  <w:style w:type="paragraph" w:styleId="Titolo2">
    <w:name w:val="heading 2"/>
    <w:next w:val="LO-normal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next w:val="LO-normal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next w:val="LO-normal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next w:val="LO-normal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next w:val="LO-normal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WW8Num1z0" w:customStyle="1">
    <w:name w:val="WW8Num1z0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1z1" w:customStyle="1">
    <w:name w:val="WW8Num1z1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1z2" w:customStyle="1">
    <w:name w:val="WW8Num1z2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1z3" w:customStyle="1">
    <w:name w:val="WW8Num1z3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1z4" w:customStyle="1">
    <w:name w:val="WW8Num1z4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1z5" w:customStyle="1">
    <w:name w:val="WW8Num1z5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1z6" w:customStyle="1">
    <w:name w:val="WW8Num1z6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1z7" w:customStyle="1">
    <w:name w:val="WW8Num1z7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1z8" w:customStyle="1">
    <w:name w:val="WW8Num1z8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2z0" w:customStyle="1">
    <w:name w:val="WW8Num2z0"/>
    <w:qFormat w:val="1"/>
    <w:rPr>
      <w:rFonts w:ascii="Calibri" w:cs="Calibri" w:hAnsi="Calibri"/>
      <w:b w:val="1"/>
      <w:w w:val="100"/>
      <w:position w:val="0"/>
      <w:sz w:val="20"/>
      <w:szCs w:val="20"/>
      <w:effect w:val="none"/>
      <w:vertAlign w:val="baseline"/>
      <w:em w:val="none"/>
    </w:rPr>
  </w:style>
  <w:style w:type="character" w:styleId="WW8Num2z1" w:customStyle="1">
    <w:name w:val="WW8Num2z1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3z0" w:customStyle="1">
    <w:name w:val="WW8Num3z0"/>
    <w:qFormat w:val="1"/>
    <w:rPr>
      <w:rFonts w:ascii="Calibri" w:cs="Calibri" w:hAnsi="Calibri"/>
      <w:b w:val="1"/>
      <w:w w:val="100"/>
      <w:position w:val="0"/>
      <w:sz w:val="20"/>
      <w:effect w:val="none"/>
      <w:vertAlign w:val="baseline"/>
      <w:em w:val="none"/>
    </w:rPr>
  </w:style>
  <w:style w:type="character" w:styleId="WW8Num3z1" w:customStyle="1">
    <w:name w:val="WW8Num3z1"/>
    <w:qFormat w:val="1"/>
    <w:rPr>
      <w:rFonts w:ascii="OpenSymbol" w:cs="OpenSymbol" w:hAnsi="OpenSymbol"/>
      <w:w w:val="100"/>
      <w:position w:val="0"/>
      <w:sz w:val="20"/>
      <w:effect w:val="none"/>
      <w:vertAlign w:val="baseline"/>
      <w:em w:val="none"/>
    </w:rPr>
  </w:style>
  <w:style w:type="character" w:styleId="WW8Num4z0" w:customStyle="1">
    <w:name w:val="WW8Num4z0"/>
    <w:qFormat w:val="1"/>
    <w:rPr>
      <w:rFonts w:ascii="Symbol" w:cs="OpenSymbol" w:hAnsi="Symbol"/>
      <w:w w:val="100"/>
      <w:position w:val="0"/>
      <w:sz w:val="32"/>
      <w:szCs w:val="32"/>
      <w:effect w:val="none"/>
      <w:vertAlign w:val="baseline"/>
      <w:em w:val="none"/>
    </w:rPr>
  </w:style>
  <w:style w:type="character" w:styleId="WW8Num4z1" w:customStyle="1">
    <w:name w:val="WW8Num4z1"/>
    <w:qFormat w:val="1"/>
    <w:rPr>
      <w:rFonts w:ascii="OpenSymbol" w:cs="OpenSymbol" w:hAnsi="OpenSymbol"/>
      <w:w w:val="100"/>
      <w:position w:val="0"/>
      <w:sz w:val="20"/>
      <w:effect w:val="none"/>
      <w:vertAlign w:val="baseline"/>
      <w:em w:val="none"/>
    </w:rPr>
  </w:style>
  <w:style w:type="character" w:styleId="WW8Num4z2" w:customStyle="1">
    <w:name w:val="WW8Num4z2"/>
    <w:qFormat w:val="1"/>
    <w:rPr>
      <w:rFonts w:ascii="Wingdings" w:cs="Wingdings" w:hAnsi="Wingdings"/>
      <w:w w:val="100"/>
      <w:position w:val="0"/>
      <w:sz w:val="20"/>
      <w:effect w:val="none"/>
      <w:vertAlign w:val="baseline"/>
      <w:em w:val="none"/>
    </w:rPr>
  </w:style>
  <w:style w:type="character" w:styleId="Carpredefinitoparagrafo2" w:customStyle="1">
    <w:name w:val="Car. predefinito paragrafo2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2z2" w:customStyle="1">
    <w:name w:val="WW8Num2z2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2z3" w:customStyle="1">
    <w:name w:val="WW8Num2z3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2z4" w:customStyle="1">
    <w:name w:val="WW8Num2z4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2z5" w:customStyle="1">
    <w:name w:val="WW8Num2z5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2z6" w:customStyle="1">
    <w:name w:val="WW8Num2z6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2z7" w:customStyle="1">
    <w:name w:val="WW8Num2z7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WW8Num2z8" w:customStyle="1">
    <w:name w:val="WW8Num2z8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1" w:customStyle="1">
    <w:name w:val="Car. predefinito paragrafo1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CarattereCarattere1" w:customStyle="1">
    <w:name w:val="Carattere Carattere1"/>
    <w:qFormat w:val="1"/>
    <w:rPr>
      <w:rFonts w:ascii="Courier New" w:cs="Courier New" w:hAnsi="Courier New"/>
      <w:b w:val="1"/>
      <w:w w:val="100"/>
      <w:kern w:val="2"/>
      <w:position w:val="0"/>
      <w:sz w:val="24"/>
      <w:effect w:val="none"/>
      <w:vertAlign w:val="baseline"/>
      <w:em w:val="none"/>
      <w:lang w:bidi="ar-SA" w:eastAsia="ar-SA" w:val="it-IT"/>
    </w:rPr>
  </w:style>
  <w:style w:type="character" w:styleId="Caratteredinumerazione" w:customStyle="1">
    <w:name w:val="Carattere di numerazione"/>
    <w:qFormat w:val="1"/>
    <w:rPr>
      <w:w w:val="100"/>
      <w:position w:val="0"/>
      <w:sz w:val="20"/>
      <w:effect w:val="none"/>
      <w:vertAlign w:val="baseline"/>
      <w:em w:val="none"/>
    </w:rPr>
  </w:style>
  <w:style w:type="character" w:styleId="Punti" w:customStyle="1">
    <w:name w:val="Punti"/>
    <w:qFormat w:val="1"/>
    <w:rPr>
      <w:rFonts w:ascii="OpenSymbol" w:cs="OpenSymbol" w:eastAsia="OpenSymbol" w:hAnsi="OpenSymbol"/>
      <w:w w:val="100"/>
      <w:position w:val="0"/>
      <w:sz w:val="20"/>
      <w:effect w:val="none"/>
      <w:vertAlign w:val="baseline"/>
      <w:em w:val="none"/>
    </w:rPr>
  </w:style>
  <w:style w:type="character" w:styleId="Collegamentoipertestuale">
    <w:name w:val="Hyperlink"/>
    <w:qFormat w:val="1"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styleId="IntestazioneCarattere" w:customStyle="1">
    <w:name w:val="Intestazione Carattere"/>
    <w:qFormat w:val="1"/>
    <w:rPr>
      <w:w w:val="100"/>
      <w:position w:val="0"/>
      <w:sz w:val="24"/>
      <w:szCs w:val="24"/>
      <w:effect w:val="none"/>
      <w:vertAlign w:val="baseline"/>
      <w:em w:val="none"/>
      <w:lang w:eastAsia="ar-SA"/>
    </w:rPr>
  </w:style>
  <w:style w:type="character" w:styleId="PidipaginaCarattere" w:customStyle="1">
    <w:name w:val="Piè di pagina Carattere"/>
    <w:qFormat w:val="1"/>
    <w:rPr>
      <w:w w:val="100"/>
      <w:position w:val="0"/>
      <w:sz w:val="24"/>
      <w:szCs w:val="24"/>
      <w:effect w:val="none"/>
      <w:vertAlign w:val="baseline"/>
      <w:em w:val="none"/>
      <w:lang w:eastAsia="ar-SA"/>
    </w:rPr>
  </w:style>
  <w:style w:type="character" w:styleId="TestofumettoCarattere" w:customStyle="1">
    <w:name w:val="Testo fumetto Carattere"/>
    <w:qFormat w:val="1"/>
    <w:rPr>
      <w:rFonts w:ascii="Tahoma" w:cs="Tahoma" w:hAnsi="Tahoma"/>
      <w:w w:val="100"/>
      <w:position w:val="0"/>
      <w:sz w:val="16"/>
      <w:szCs w:val="16"/>
      <w:effect w:val="none"/>
      <w:vertAlign w:val="baseline"/>
      <w:em w:val="none"/>
      <w:lang w:eastAsia="ar-SA"/>
    </w:rPr>
  </w:style>
  <w:style w:type="character" w:styleId="ListLabel1" w:customStyle="1">
    <w:name w:val="ListLabel 1"/>
    <w:qFormat w:val="1"/>
    <w:rPr>
      <w:rFonts w:cs="Noto Sans Symbols" w:eastAsia="Noto Sans Symbols"/>
      <w:b w:val="0"/>
      <w:position w:val="0"/>
      <w:sz w:val="32"/>
      <w:szCs w:val="32"/>
      <w:vertAlign w:val="baseline"/>
    </w:rPr>
  </w:style>
  <w:style w:type="character" w:styleId="CollegamentoInternet" w:customStyle="1">
    <w:name w:val="Collegamento Internet"/>
    <w:rPr>
      <w:color w:val="000080"/>
      <w:u w:val="single"/>
    </w:rPr>
  </w:style>
  <w:style w:type="character" w:styleId="ListLabel3" w:customStyle="1">
    <w:name w:val="ListLabel 3"/>
    <w:qFormat w:val="1"/>
    <w:rPr>
      <w:b w:val="1"/>
      <w:i w:val="1"/>
      <w:color w:val="0000ff"/>
      <w:sz w:val="22"/>
      <w:u w:color="0000ff" w:val="thick"/>
    </w:rPr>
  </w:style>
  <w:style w:type="character" w:styleId="ListLabel4" w:customStyle="1">
    <w:name w:val="ListLabel 4"/>
    <w:qFormat w:val="1"/>
    <w:rPr>
      <w:rFonts w:cs="Noto Sans Symbols"/>
      <w:b w:val="0"/>
      <w:position w:val="0"/>
      <w:sz w:val="32"/>
      <w:szCs w:val="32"/>
      <w:vertAlign w:val="baseline"/>
    </w:rPr>
  </w:style>
  <w:style w:type="character" w:styleId="ListLabel5" w:customStyle="1">
    <w:name w:val="ListLabel 5"/>
    <w:qFormat w:val="1"/>
    <w:rPr>
      <w:rFonts w:cs="OpenSymbol"/>
    </w:rPr>
  </w:style>
  <w:style w:type="character" w:styleId="ListLabel6" w:customStyle="1">
    <w:name w:val="ListLabel 6"/>
    <w:qFormat w:val="1"/>
    <w:rPr>
      <w:rFonts w:cs="OpenSymbol"/>
    </w:rPr>
  </w:style>
  <w:style w:type="character" w:styleId="ListLabel7" w:customStyle="1">
    <w:name w:val="ListLabel 7"/>
    <w:qFormat w:val="1"/>
    <w:rPr>
      <w:rFonts w:cs="OpenSymbol"/>
    </w:rPr>
  </w:style>
  <w:style w:type="character" w:styleId="ListLabel8" w:customStyle="1">
    <w:name w:val="ListLabel 8"/>
    <w:qFormat w:val="1"/>
    <w:rPr>
      <w:rFonts w:cs="OpenSymbol"/>
    </w:rPr>
  </w:style>
  <w:style w:type="character" w:styleId="ListLabel9" w:customStyle="1">
    <w:name w:val="ListLabel 9"/>
    <w:qFormat w:val="1"/>
    <w:rPr>
      <w:rFonts w:cs="OpenSymbol"/>
    </w:rPr>
  </w:style>
  <w:style w:type="character" w:styleId="ListLabel10" w:customStyle="1">
    <w:name w:val="ListLabel 10"/>
    <w:qFormat w:val="1"/>
    <w:rPr>
      <w:rFonts w:cs="OpenSymbol"/>
    </w:rPr>
  </w:style>
  <w:style w:type="character" w:styleId="ListLabel11" w:customStyle="1">
    <w:name w:val="ListLabel 11"/>
    <w:qFormat w:val="1"/>
    <w:rPr>
      <w:rFonts w:cs="OpenSymbol"/>
    </w:rPr>
  </w:style>
  <w:style w:type="character" w:styleId="ListLabel12" w:customStyle="1">
    <w:name w:val="ListLabel 12"/>
    <w:qFormat w:val="1"/>
    <w:rPr>
      <w:rFonts w:cs="OpenSymbol"/>
    </w:rPr>
  </w:style>
  <w:style w:type="character" w:styleId="ListLabel13" w:customStyle="1">
    <w:name w:val="ListLabel 13"/>
    <w:qFormat w:val="1"/>
    <w:rPr>
      <w:rFonts w:ascii="Times New Roman" w:hAnsi="Times New Roman"/>
      <w:sz w:val="22"/>
      <w:szCs w:val="22"/>
    </w:rPr>
  </w:style>
  <w:style w:type="character" w:styleId="ListLabel14" w:customStyle="1">
    <w:name w:val="ListLabel 14"/>
    <w:qFormat w:val="1"/>
    <w:rPr>
      <w:rFonts w:ascii="Times New Roman" w:hAnsi="Times New Roman"/>
      <w:b w:val="1"/>
      <w:i w:val="1"/>
      <w:color w:val="0000ff"/>
      <w:sz w:val="22"/>
      <w:szCs w:val="22"/>
      <w:u w:color="0000ff" w:val="thick"/>
    </w:rPr>
  </w:style>
  <w:style w:type="paragraph" w:styleId="Titolo">
    <w:name w:val="Title"/>
    <w:basedOn w:val="LO-normal1"/>
    <w:next w:val="Corpotesto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Corpotesto">
    <w:name w:val="Body Text"/>
    <w:basedOn w:val="Normale"/>
    <w:qFormat w:val="1"/>
    <w:pPr>
      <w:spacing w:after="140" w:line="288" w:lineRule="auto"/>
    </w:pPr>
  </w:style>
  <w:style w:type="paragraph" w:styleId="Elenco">
    <w:name w:val="List"/>
    <w:qFormat w:val="1"/>
    <w:pPr>
      <w:spacing w:after="140" w:line="288" w:lineRule="auto"/>
      <w:textAlignment w:val="top"/>
      <w:outlineLvl w:val="0"/>
    </w:pPr>
    <w:rPr>
      <w:sz w:val="24"/>
      <w:szCs w:val="24"/>
      <w:lang w:bidi="ar-SA" w:eastAsia="ar-SA"/>
    </w:rPr>
  </w:style>
  <w:style w:type="paragraph" w:styleId="Didascalia">
    <w:name w:val="caption"/>
    <w:basedOn w:val="Normale"/>
    <w:qFormat w:val="1"/>
    <w:pPr>
      <w:suppressLineNumbers w:val="1"/>
      <w:spacing w:after="120" w:before="120"/>
    </w:pPr>
    <w:rPr>
      <w:i w:val="1"/>
      <w:iCs w:val="1"/>
    </w:rPr>
  </w:style>
  <w:style w:type="paragraph" w:styleId="Indice" w:customStyle="1">
    <w:name w:val="Indice"/>
    <w:qFormat w:val="1"/>
    <w:pPr>
      <w:suppressLineNumbers w:val="1"/>
      <w:spacing w:line="1" w:lineRule="atLeast"/>
      <w:textAlignment w:val="top"/>
      <w:outlineLvl w:val="0"/>
    </w:pPr>
    <w:rPr>
      <w:sz w:val="24"/>
      <w:szCs w:val="24"/>
      <w:lang w:bidi="ar-SA" w:eastAsia="ar-SA"/>
    </w:rPr>
  </w:style>
  <w:style w:type="paragraph" w:styleId="LO-normal1" w:customStyle="1">
    <w:name w:val="LO-normal1"/>
    <w:qFormat w:val="1"/>
  </w:style>
  <w:style w:type="paragraph" w:styleId="Intestazione2" w:customStyle="1">
    <w:name w:val="Intestazione2"/>
    <w:basedOn w:val="Normale"/>
    <w:next w:val="Corpotesto"/>
    <w:qFormat w:val="1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Didascalia2" w:customStyle="1">
    <w:name w:val="Didascalia2"/>
    <w:basedOn w:val="Normale"/>
    <w:qFormat w:val="1"/>
    <w:pPr>
      <w:suppressLineNumbers w:val="1"/>
      <w:spacing w:after="120" w:before="120"/>
    </w:pPr>
    <w:rPr>
      <w:i w:val="1"/>
      <w:iCs w:val="1"/>
    </w:rPr>
  </w:style>
  <w:style w:type="paragraph" w:styleId="Intestazione1" w:customStyle="1">
    <w:name w:val="Intestazione1"/>
    <w:basedOn w:val="Normale"/>
    <w:next w:val="Corpotesto"/>
    <w:qFormat w:val="1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Didascalia1" w:customStyle="1">
    <w:name w:val="Didascalia1"/>
    <w:basedOn w:val="Normale"/>
    <w:qFormat w:val="1"/>
    <w:pPr>
      <w:suppressLineNumbers w:val="1"/>
      <w:spacing w:after="120" w:before="120"/>
    </w:pPr>
    <w:rPr>
      <w:i w:val="1"/>
      <w:iCs w:val="1"/>
    </w:rPr>
  </w:style>
  <w:style w:type="paragraph" w:styleId="Sottotitolo">
    <w:name w:val="Subtitle"/>
    <w:basedOn w:val="LO-normal1"/>
    <w:next w:val="LO-normal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msonormalcxspmedio" w:customStyle="1">
    <w:name w:val="msonormalcxspmedio"/>
    <w:basedOn w:val="Normale"/>
    <w:qFormat w:val="1"/>
    <w:pPr>
      <w:spacing w:after="280" w:before="280"/>
    </w:pPr>
  </w:style>
  <w:style w:type="paragraph" w:styleId="msonormalcxspultimo" w:customStyle="1">
    <w:name w:val="msonormalcxspultimo"/>
    <w:basedOn w:val="Normale"/>
    <w:qFormat w:val="1"/>
    <w:pPr>
      <w:spacing w:after="280" w:before="280"/>
    </w:pPr>
  </w:style>
  <w:style w:type="paragraph" w:styleId="msonormalcxspprimo" w:customStyle="1">
    <w:name w:val="msonormalcxspprimo"/>
    <w:basedOn w:val="Normale"/>
    <w:qFormat w:val="1"/>
    <w:pPr>
      <w:spacing w:after="280" w:before="280"/>
    </w:pPr>
  </w:style>
  <w:style w:type="paragraph" w:styleId="Contenutotabella" w:customStyle="1">
    <w:name w:val="Contenuto tabella"/>
    <w:basedOn w:val="Normale"/>
    <w:qFormat w:val="1"/>
    <w:pPr>
      <w:suppressLineNumbers w:val="1"/>
    </w:pPr>
  </w:style>
  <w:style w:type="paragraph" w:styleId="Titolotabella" w:customStyle="1">
    <w:name w:val="Titolo tabella"/>
    <w:basedOn w:val="Contenutotabella"/>
    <w:qFormat w:val="1"/>
    <w:pPr>
      <w:jc w:val="center"/>
    </w:pPr>
    <w:rPr>
      <w:b w:val="1"/>
      <w:bCs w:val="1"/>
    </w:rPr>
  </w:style>
  <w:style w:type="paragraph" w:styleId="Intestazionetabella" w:customStyle="1">
    <w:name w:val="Intestazione tabella"/>
    <w:basedOn w:val="Contenutotabella"/>
    <w:qFormat w:val="1"/>
    <w:pPr>
      <w:jc w:val="center"/>
    </w:pPr>
    <w:rPr>
      <w:b w:val="1"/>
      <w:bCs w:val="1"/>
    </w:rPr>
  </w:style>
  <w:style w:type="paragraph" w:styleId="Intestazione">
    <w:name w:val="header"/>
    <w:basedOn w:val="Normale"/>
    <w:qFormat w:val="1"/>
  </w:style>
  <w:style w:type="paragraph" w:styleId="Pidipagina">
    <w:name w:val="footer"/>
    <w:basedOn w:val="Normale"/>
    <w:qFormat w:val="1"/>
  </w:style>
  <w:style w:type="paragraph" w:styleId="Testofumetto">
    <w:name w:val="Balloon Text"/>
    <w:basedOn w:val="Normale"/>
    <w:qFormat w:val="1"/>
    <w:rPr>
      <w:rFonts w:ascii="Tahoma" w:cs="Tahoma" w:hAnsi="Tahoma"/>
      <w:sz w:val="16"/>
      <w:szCs w:val="16"/>
    </w:rPr>
  </w:style>
  <w:style w:type="paragraph" w:styleId="Contenutocornice" w:customStyle="1">
    <w:name w:val="Contenuto cornice"/>
    <w:basedOn w:val="Normale"/>
    <w:qFormat w:val="1"/>
  </w:style>
  <w:style w:type="paragraph" w:styleId="LO-normal" w:customStyle="1">
    <w:name w:val="LO-normal"/>
    <w:qFormat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RWhDJ5N9LW0nN4ajMq+z6GoJGg==">CgMxLjA4AHIhMWtuSXVfUmNYZHhKOW1NOVZPR1pWd3NlSXViVzFXMXpU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2023-06-07T10:22:00Z</dcterms:created>
  <dc:creator>Scuola Mercuriale</dc:creator>
</cp:coreProperties>
</file>